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9A9F" w14:textId="77777777" w:rsidR="00451378" w:rsidRPr="00661EC0" w:rsidRDefault="00040D68" w:rsidP="00040D68">
      <w:pPr>
        <w:pStyle w:val="NoSpacing"/>
        <w:jc w:val="center"/>
        <w:rPr>
          <w:rFonts w:ascii="Andalus" w:hAnsi="Andalus" w:cs="Andalus"/>
          <w:b/>
          <w:sz w:val="56"/>
          <w:szCs w:val="56"/>
        </w:rPr>
      </w:pPr>
      <w:r w:rsidRPr="00661EC0">
        <w:rPr>
          <w:rFonts w:ascii="Andalus" w:hAnsi="Andalus" w:cs="Andalus"/>
          <w:b/>
          <w:color w:val="006600"/>
          <w:sz w:val="56"/>
          <w:szCs w:val="56"/>
        </w:rPr>
        <w:t>Brown City Community Schools</w:t>
      </w:r>
    </w:p>
    <w:p w14:paraId="2BAA9A5B" w14:textId="77777777" w:rsidR="00544CFB" w:rsidRPr="00D11C6C" w:rsidRDefault="004F352B" w:rsidP="00D11C6C">
      <w:pPr>
        <w:pStyle w:val="NoSpacing"/>
        <w:jc w:val="center"/>
        <w:rPr>
          <w:i/>
          <w:color w:val="006600"/>
          <w:sz w:val="28"/>
          <w:szCs w:val="28"/>
          <w:u w:val="single"/>
        </w:rPr>
      </w:pPr>
      <w:r w:rsidRPr="00D11C6C">
        <w:rPr>
          <w:color w:val="006600"/>
          <w:u w:val="single"/>
        </w:rPr>
        <w:t>_</w:t>
      </w:r>
      <w:r w:rsidR="00AC202E" w:rsidRPr="00D11C6C">
        <w:rPr>
          <w:color w:val="006600"/>
          <w:u w:val="single"/>
        </w:rPr>
        <w:t>__</w:t>
      </w:r>
      <w:r w:rsidRPr="00D11C6C">
        <w:rPr>
          <w:color w:val="006600"/>
          <w:u w:val="single"/>
        </w:rPr>
        <w:t>__</w:t>
      </w:r>
      <w:r w:rsidR="00544CFB" w:rsidRPr="00D11C6C">
        <w:rPr>
          <w:color w:val="006600"/>
          <w:u w:val="single"/>
        </w:rPr>
        <w:t>_________________________________</w:t>
      </w:r>
      <w:r w:rsidR="00AC202E" w:rsidRPr="00D11C6C">
        <w:rPr>
          <w:color w:val="006600"/>
          <w:u w:val="single"/>
        </w:rPr>
        <w:t>________________________________</w:t>
      </w:r>
      <w:r w:rsidRPr="00D11C6C">
        <w:rPr>
          <w:color w:val="006600"/>
          <w:u w:val="single"/>
        </w:rPr>
        <w:t>_</w:t>
      </w:r>
    </w:p>
    <w:p w14:paraId="4AF071AB" w14:textId="77777777" w:rsidR="00544CFB" w:rsidRPr="00D11C6C" w:rsidRDefault="00544CFB" w:rsidP="00D11C6C">
      <w:pPr>
        <w:jc w:val="center"/>
        <w:rPr>
          <w:rFonts w:ascii="Andalus" w:hAnsi="Andalus" w:cs="Andalus"/>
          <w:color w:val="006600"/>
          <w:sz w:val="12"/>
          <w:szCs w:val="12"/>
          <w:u w:val="single"/>
        </w:rPr>
      </w:pPr>
    </w:p>
    <w:p w14:paraId="05459A72" w14:textId="77777777" w:rsidR="00544CFB" w:rsidRDefault="005509FD" w:rsidP="00040D68">
      <w:pPr>
        <w:jc w:val="center"/>
        <w:rPr>
          <w:rFonts w:ascii="Andalus" w:hAnsi="Andalus" w:cs="Andalus"/>
          <w:color w:val="006600"/>
          <w:sz w:val="28"/>
          <w:szCs w:val="28"/>
        </w:rPr>
      </w:pPr>
      <w:r>
        <w:rPr>
          <w:rFonts w:ascii="Andalus" w:hAnsi="Andalus" w:cs="Andalus"/>
          <w:color w:val="006600"/>
          <w:sz w:val="28"/>
          <w:szCs w:val="28"/>
        </w:rPr>
        <w:t>Neil Kohler</w:t>
      </w:r>
      <w:r w:rsidR="00040D68" w:rsidRPr="008B45F1">
        <w:rPr>
          <w:rFonts w:ascii="Andalus" w:hAnsi="Andalus" w:cs="Andalus"/>
          <w:color w:val="006600"/>
          <w:sz w:val="28"/>
          <w:szCs w:val="28"/>
        </w:rPr>
        <w:t>,</w:t>
      </w:r>
      <w:r w:rsidR="00594342">
        <w:rPr>
          <w:rFonts w:ascii="Andalus" w:hAnsi="Andalus" w:cs="Andalus"/>
          <w:color w:val="006600"/>
          <w:sz w:val="28"/>
          <w:szCs w:val="28"/>
        </w:rPr>
        <w:t xml:space="preserve"> </w:t>
      </w:r>
      <w:r w:rsidR="00040D68" w:rsidRPr="008B45F1">
        <w:rPr>
          <w:rFonts w:ascii="Andalus" w:hAnsi="Andalus" w:cs="Andalus"/>
          <w:color w:val="006600"/>
          <w:sz w:val="28"/>
          <w:szCs w:val="28"/>
        </w:rPr>
        <w:t>Superintendent of Schools</w:t>
      </w:r>
    </w:p>
    <w:p w14:paraId="5A42BB6A" w14:textId="77777777" w:rsidR="00D11C6C" w:rsidRPr="008B45F1" w:rsidRDefault="00D11C6C" w:rsidP="00040D68">
      <w:pPr>
        <w:jc w:val="center"/>
        <w:rPr>
          <w:rFonts w:ascii="Andalus" w:hAnsi="Andalus" w:cs="Andalus"/>
          <w:color w:val="006600"/>
          <w:sz w:val="28"/>
          <w:szCs w:val="28"/>
        </w:rPr>
      </w:pPr>
    </w:p>
    <w:p w14:paraId="4D1CAD98" w14:textId="66A3E464" w:rsidR="00D11C6C" w:rsidRPr="008B45F1" w:rsidRDefault="000D684C" w:rsidP="00D11C6C">
      <w:pPr>
        <w:pStyle w:val="NoSpacing"/>
        <w:jc w:val="center"/>
        <w:rPr>
          <w:rFonts w:ascii="Andalus" w:hAnsi="Andalus" w:cs="Andalus"/>
          <w:color w:val="006600"/>
          <w:sz w:val="20"/>
          <w:szCs w:val="20"/>
        </w:rPr>
      </w:pPr>
      <w:r>
        <w:rPr>
          <w:rFonts w:ascii="Andalus" w:hAnsi="Andalus" w:cs="Andalus"/>
          <w:color w:val="006600"/>
          <w:sz w:val="20"/>
          <w:szCs w:val="20"/>
        </w:rPr>
        <w:t>Tracy Sheldon</w:t>
      </w:r>
      <w:r w:rsidR="00D11C6C">
        <w:rPr>
          <w:rFonts w:ascii="Andalus" w:hAnsi="Andalus" w:cs="Andalus"/>
          <w:color w:val="006600"/>
          <w:sz w:val="20"/>
          <w:szCs w:val="20"/>
        </w:rPr>
        <w:tab/>
      </w:r>
      <w:r w:rsidR="00D11C6C">
        <w:rPr>
          <w:rFonts w:ascii="Andalus" w:hAnsi="Andalus" w:cs="Andalus"/>
          <w:color w:val="006600"/>
          <w:sz w:val="20"/>
          <w:szCs w:val="20"/>
        </w:rPr>
        <w:tab/>
        <w:t>Brad Hale</w:t>
      </w:r>
      <w:r w:rsidR="00D11C6C">
        <w:rPr>
          <w:rFonts w:ascii="Andalus" w:hAnsi="Andalus" w:cs="Andalus"/>
          <w:color w:val="006600"/>
          <w:sz w:val="20"/>
          <w:szCs w:val="20"/>
        </w:rPr>
        <w:tab/>
        <w:t>Sean Hagey</w:t>
      </w:r>
      <w:r w:rsidR="00D11C6C">
        <w:rPr>
          <w:rFonts w:ascii="Andalus" w:hAnsi="Andalus" w:cs="Andalus"/>
          <w:color w:val="006600"/>
          <w:sz w:val="20"/>
          <w:szCs w:val="20"/>
        </w:rPr>
        <w:tab/>
      </w:r>
      <w:r>
        <w:rPr>
          <w:rFonts w:ascii="Andalus" w:hAnsi="Andalus" w:cs="Andalus"/>
          <w:color w:val="006600"/>
          <w:sz w:val="20"/>
          <w:szCs w:val="20"/>
        </w:rPr>
        <w:t>Cindy</w:t>
      </w:r>
      <w:r w:rsidR="00D11C6C" w:rsidRPr="008B45F1">
        <w:rPr>
          <w:rFonts w:ascii="Andalus" w:hAnsi="Andalus" w:cs="Andalus"/>
          <w:color w:val="006600"/>
          <w:sz w:val="20"/>
          <w:szCs w:val="20"/>
        </w:rPr>
        <w:t xml:space="preserve"> Burton</w:t>
      </w:r>
    </w:p>
    <w:p w14:paraId="603C831F" w14:textId="77777777" w:rsidR="00594342" w:rsidRDefault="00D76EB2" w:rsidP="00D11C6C">
      <w:pPr>
        <w:pStyle w:val="NoSpacing"/>
        <w:jc w:val="center"/>
        <w:rPr>
          <w:rFonts w:ascii="Andalus" w:hAnsi="Andalus" w:cs="Andalus"/>
          <w:color w:val="006600"/>
          <w:sz w:val="20"/>
          <w:szCs w:val="20"/>
        </w:rPr>
      </w:pPr>
      <w:r>
        <w:rPr>
          <w:rFonts w:ascii="Andalus" w:hAnsi="Andalus" w:cs="Andalus"/>
          <w:color w:val="006600"/>
          <w:sz w:val="20"/>
          <w:szCs w:val="20"/>
        </w:rPr>
        <w:t xml:space="preserve">Dir of Business </w:t>
      </w:r>
      <w:r w:rsidR="00040D68" w:rsidRPr="008B45F1">
        <w:rPr>
          <w:rFonts w:ascii="Andalus" w:hAnsi="Andalus" w:cs="Andalus"/>
          <w:color w:val="006600"/>
          <w:sz w:val="20"/>
          <w:szCs w:val="20"/>
        </w:rPr>
        <w:t>Affairs</w:t>
      </w:r>
      <w:r w:rsidR="00D11C6C">
        <w:rPr>
          <w:rFonts w:ascii="Andalus" w:hAnsi="Andalus" w:cs="Andalus"/>
          <w:color w:val="006600"/>
          <w:sz w:val="20"/>
          <w:szCs w:val="20"/>
        </w:rPr>
        <w:tab/>
        <w:t>BCHS Principal</w:t>
      </w:r>
      <w:r w:rsidR="00D11C6C">
        <w:rPr>
          <w:rFonts w:ascii="Andalus" w:hAnsi="Andalus" w:cs="Andalus"/>
          <w:color w:val="006600"/>
          <w:sz w:val="20"/>
          <w:szCs w:val="20"/>
        </w:rPr>
        <w:tab/>
        <w:t>BCES Principal</w:t>
      </w:r>
      <w:r w:rsidR="00D11C6C">
        <w:rPr>
          <w:rFonts w:ascii="Andalus" w:hAnsi="Andalus" w:cs="Andalus"/>
          <w:color w:val="006600"/>
          <w:sz w:val="20"/>
          <w:szCs w:val="20"/>
        </w:rPr>
        <w:tab/>
        <w:t>Dir. Of Athletics</w:t>
      </w:r>
    </w:p>
    <w:p w14:paraId="0C7F337A" w14:textId="77777777" w:rsidR="00594342" w:rsidRPr="00D11C6C" w:rsidRDefault="00594342" w:rsidP="00143059">
      <w:pPr>
        <w:pStyle w:val="NoSpacing"/>
        <w:jc w:val="right"/>
        <w:rPr>
          <w:rFonts w:ascii="Andalus" w:hAnsi="Andalus" w:cs="Andalus"/>
          <w:color w:val="006600"/>
          <w:sz w:val="10"/>
          <w:szCs w:val="10"/>
        </w:rPr>
      </w:pPr>
    </w:p>
    <w:p w14:paraId="06E6826D" w14:textId="77777777" w:rsidR="00D11C6C" w:rsidRDefault="00D11C6C" w:rsidP="00D11C6C">
      <w:pPr>
        <w:pStyle w:val="NoSpacing"/>
        <w:jc w:val="center"/>
        <w:rPr>
          <w:rFonts w:ascii="Andalus" w:hAnsi="Andalus" w:cs="Andalus"/>
          <w:color w:val="006600"/>
          <w:sz w:val="20"/>
          <w:szCs w:val="20"/>
        </w:rPr>
      </w:pPr>
      <w:r>
        <w:rPr>
          <w:color w:val="006600"/>
        </w:rPr>
        <w:t>_____</w:t>
      </w:r>
      <w:r w:rsidRPr="00544CFB">
        <w:rPr>
          <w:color w:val="006600"/>
        </w:rPr>
        <w:t>_________________________________</w:t>
      </w:r>
      <w:r>
        <w:rPr>
          <w:color w:val="006600"/>
        </w:rPr>
        <w:t>_________________________________</w:t>
      </w:r>
    </w:p>
    <w:p w14:paraId="54263E6D" w14:textId="77777777" w:rsidR="00B51FFB" w:rsidRDefault="00B51FFB" w:rsidP="00B97E24">
      <w:pPr>
        <w:pStyle w:val="NoSpacing"/>
        <w:jc w:val="right"/>
        <w:rPr>
          <w:rFonts w:ascii="Andalus" w:hAnsi="Andalus" w:cs="Andalus"/>
          <w:color w:val="006600"/>
          <w:sz w:val="20"/>
          <w:szCs w:val="20"/>
        </w:rPr>
      </w:pPr>
    </w:p>
    <w:p w14:paraId="5A35C997" w14:textId="7E8BE303" w:rsidR="00507797" w:rsidRPr="00661EC0" w:rsidRDefault="00507797" w:rsidP="00507797">
      <w:pPr>
        <w:jc w:val="center"/>
        <w:rPr>
          <w:b/>
          <w:sz w:val="32"/>
          <w:szCs w:val="32"/>
        </w:rPr>
      </w:pPr>
      <w:r w:rsidRPr="00661EC0">
        <w:rPr>
          <w:b/>
          <w:sz w:val="32"/>
          <w:szCs w:val="32"/>
        </w:rPr>
        <w:t>Notice of Vacancy-For the 20</w:t>
      </w:r>
      <w:r w:rsidR="001B3F25">
        <w:rPr>
          <w:b/>
          <w:sz w:val="32"/>
          <w:szCs w:val="32"/>
        </w:rPr>
        <w:t>2</w:t>
      </w:r>
      <w:r w:rsidR="000D684C">
        <w:rPr>
          <w:b/>
          <w:sz w:val="32"/>
          <w:szCs w:val="32"/>
        </w:rPr>
        <w:t>3</w:t>
      </w:r>
      <w:r w:rsidR="002D32B7">
        <w:rPr>
          <w:b/>
          <w:sz w:val="32"/>
          <w:szCs w:val="32"/>
        </w:rPr>
        <w:t>-</w:t>
      </w:r>
      <w:r w:rsidRPr="00661EC0">
        <w:rPr>
          <w:b/>
          <w:sz w:val="32"/>
          <w:szCs w:val="32"/>
        </w:rPr>
        <w:t>20</w:t>
      </w:r>
      <w:r w:rsidR="001B3F25">
        <w:rPr>
          <w:b/>
          <w:sz w:val="32"/>
          <w:szCs w:val="32"/>
        </w:rPr>
        <w:t>2</w:t>
      </w:r>
      <w:r w:rsidR="000D684C">
        <w:rPr>
          <w:b/>
          <w:sz w:val="32"/>
          <w:szCs w:val="32"/>
        </w:rPr>
        <w:t>4</w:t>
      </w:r>
      <w:r w:rsidRPr="00661EC0">
        <w:rPr>
          <w:b/>
          <w:sz w:val="32"/>
          <w:szCs w:val="32"/>
        </w:rPr>
        <w:t xml:space="preserve"> School Year</w:t>
      </w:r>
    </w:p>
    <w:p w14:paraId="5C839892" w14:textId="0CFEB72D" w:rsidR="00507797" w:rsidRDefault="004841DD" w:rsidP="0050779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Elementary </w:t>
      </w:r>
      <w:r w:rsidR="002D32B7">
        <w:rPr>
          <w:b/>
          <w:i/>
          <w:sz w:val="32"/>
          <w:szCs w:val="32"/>
        </w:rPr>
        <w:t>Pa</w:t>
      </w:r>
      <w:r w:rsidR="001B3F25">
        <w:rPr>
          <w:b/>
          <w:i/>
          <w:sz w:val="32"/>
          <w:szCs w:val="32"/>
        </w:rPr>
        <w:t>raprofessional</w:t>
      </w:r>
      <w:r w:rsidR="004361B6">
        <w:rPr>
          <w:b/>
          <w:i/>
          <w:sz w:val="32"/>
          <w:szCs w:val="32"/>
        </w:rPr>
        <w:t xml:space="preserve"> (One-on-One Aide)</w:t>
      </w:r>
      <w:r w:rsidR="00507797" w:rsidRPr="00661EC0">
        <w:rPr>
          <w:b/>
          <w:i/>
          <w:sz w:val="32"/>
          <w:szCs w:val="32"/>
        </w:rPr>
        <w:t xml:space="preserve"> </w:t>
      </w:r>
    </w:p>
    <w:p w14:paraId="3F80F666" w14:textId="77777777" w:rsidR="00507797" w:rsidRPr="00661EC0" w:rsidRDefault="00507797" w:rsidP="00F77969">
      <w:pPr>
        <w:rPr>
          <w:b/>
          <w:i/>
          <w:sz w:val="32"/>
          <w:szCs w:val="32"/>
        </w:rPr>
      </w:pPr>
    </w:p>
    <w:p w14:paraId="51798D55" w14:textId="42D5ADB5" w:rsidR="00507797" w:rsidRDefault="005E0B32" w:rsidP="00507797">
      <w:r w:rsidRPr="005E0B32">
        <w:rPr>
          <w:b/>
        </w:rPr>
        <w:t>Position</w:t>
      </w:r>
      <w:r w:rsidR="00507797" w:rsidRPr="005E0B32">
        <w:rPr>
          <w:b/>
        </w:rPr>
        <w:t>:</w:t>
      </w:r>
      <w:r>
        <w:rPr>
          <w:b/>
        </w:rPr>
        <w:t xml:space="preserve">  </w:t>
      </w:r>
      <w:r w:rsidR="002D32B7">
        <w:t>Pa</w:t>
      </w:r>
      <w:r w:rsidR="001B3F25">
        <w:t>raprofessional/</w:t>
      </w:r>
      <w:r w:rsidR="004361B6">
        <w:t xml:space="preserve">One-on-One </w:t>
      </w:r>
      <w:r w:rsidR="001B3F25">
        <w:t>Aide</w:t>
      </w:r>
      <w:r w:rsidR="003C2CC1">
        <w:t xml:space="preserve"> (</w:t>
      </w:r>
      <w:r w:rsidR="00B6003A">
        <w:t>Elementary</w:t>
      </w:r>
      <w:r w:rsidR="000D684C">
        <w:t xml:space="preserve"> Special Education</w:t>
      </w:r>
      <w:r w:rsidR="003C2CC1">
        <w:t>)</w:t>
      </w:r>
    </w:p>
    <w:p w14:paraId="3F2FCD65" w14:textId="77777777" w:rsidR="00C702A9" w:rsidRDefault="00C702A9" w:rsidP="00507797"/>
    <w:p w14:paraId="27E77B87" w14:textId="77777777" w:rsidR="005E0B32" w:rsidRDefault="005E0B32" w:rsidP="00507797">
      <w:pPr>
        <w:rPr>
          <w:b/>
        </w:rPr>
      </w:pPr>
      <w:r>
        <w:rPr>
          <w:b/>
        </w:rPr>
        <w:t xml:space="preserve">Qualifications/Requirements: </w:t>
      </w:r>
    </w:p>
    <w:p w14:paraId="7E53024E" w14:textId="77777777" w:rsidR="003C2CC1" w:rsidRDefault="001B3F25" w:rsidP="001B3F25">
      <w:pPr>
        <w:pStyle w:val="ListParagraph"/>
        <w:numPr>
          <w:ilvl w:val="0"/>
          <w:numId w:val="9"/>
        </w:numPr>
      </w:pPr>
      <w:r>
        <w:t>High school diploma</w:t>
      </w:r>
    </w:p>
    <w:p w14:paraId="767AA9BB" w14:textId="47925470" w:rsidR="002D32B7" w:rsidRDefault="000D684C" w:rsidP="001B3F25">
      <w:pPr>
        <w:pStyle w:val="ListParagraph"/>
        <w:numPr>
          <w:ilvl w:val="0"/>
          <w:numId w:val="9"/>
        </w:numPr>
      </w:pPr>
      <w:r>
        <w:t>60 or more college credits preferred</w:t>
      </w:r>
    </w:p>
    <w:p w14:paraId="5ACE53E8" w14:textId="4BCCCF8B" w:rsidR="001B3F25" w:rsidRDefault="000D684C" w:rsidP="004361B6">
      <w:pPr>
        <w:pStyle w:val="ListParagraph"/>
        <w:numPr>
          <w:ilvl w:val="0"/>
          <w:numId w:val="9"/>
        </w:numPr>
      </w:pPr>
      <w:r>
        <w:t>Ability to work one-on-one with an elementary aged special needs student</w:t>
      </w:r>
    </w:p>
    <w:p w14:paraId="3875D78E" w14:textId="77777777" w:rsidR="001B3F25" w:rsidRDefault="001B3F25" w:rsidP="001B3F25"/>
    <w:p w14:paraId="1BDB281F" w14:textId="77777777" w:rsidR="002802A7" w:rsidRDefault="004F0BD5" w:rsidP="002802A7">
      <w:pPr>
        <w:rPr>
          <w:b/>
        </w:rPr>
      </w:pPr>
      <w:r>
        <w:rPr>
          <w:b/>
        </w:rPr>
        <w:t>Compensation</w:t>
      </w:r>
      <w:r w:rsidR="002802A7">
        <w:rPr>
          <w:b/>
        </w:rPr>
        <w:t>:</w:t>
      </w:r>
    </w:p>
    <w:p w14:paraId="419EF651" w14:textId="1649BE02" w:rsidR="002802A7" w:rsidRDefault="001B3F25" w:rsidP="002802A7">
      <w:r>
        <w:t xml:space="preserve">Current </w:t>
      </w:r>
      <w:r w:rsidR="000D684C">
        <w:t xml:space="preserve">starting </w:t>
      </w:r>
      <w:r>
        <w:t>pay rate for 2</w:t>
      </w:r>
      <w:r w:rsidR="000D684C">
        <w:t>3</w:t>
      </w:r>
      <w:r>
        <w:t>-2</w:t>
      </w:r>
      <w:r w:rsidR="000D684C">
        <w:t>4</w:t>
      </w:r>
      <w:r w:rsidR="002D32B7">
        <w:t xml:space="preserve"> school year</w:t>
      </w:r>
      <w:r>
        <w:t xml:space="preserve"> is $1</w:t>
      </w:r>
      <w:r w:rsidR="000D684C">
        <w:t>3</w:t>
      </w:r>
      <w:r>
        <w:t>.</w:t>
      </w:r>
      <w:r w:rsidR="000D684C">
        <w:t>25</w:t>
      </w:r>
      <w:r>
        <w:t xml:space="preserve"> per hour</w:t>
      </w:r>
      <w:r w:rsidR="00703CF5">
        <w:t xml:space="preserve"> (base pay rate of $12.25 + $1.00 additional for one-on-one aide).  A</w:t>
      </w:r>
      <w:r>
        <w:t>dditional compensation</w:t>
      </w:r>
      <w:r w:rsidR="00703CF5">
        <w:t xml:space="preserve"> possible</w:t>
      </w:r>
      <w:r>
        <w:t xml:space="preserve"> based on qualifications</w:t>
      </w:r>
      <w:r w:rsidR="004361B6">
        <w:t>, certifications, trainings</w:t>
      </w:r>
      <w:r w:rsidR="00703CF5">
        <w:t>, etc.</w:t>
      </w:r>
      <w:r w:rsidR="002D32B7">
        <w:t xml:space="preserve">  </w:t>
      </w:r>
    </w:p>
    <w:p w14:paraId="0A5C5F17" w14:textId="77777777" w:rsidR="002802A7" w:rsidRDefault="002802A7" w:rsidP="002802A7"/>
    <w:p w14:paraId="14B8AAC8" w14:textId="77777777" w:rsidR="002802A7" w:rsidRDefault="002802A7" w:rsidP="002802A7">
      <w:pPr>
        <w:rPr>
          <w:b/>
        </w:rPr>
      </w:pPr>
      <w:r>
        <w:rPr>
          <w:b/>
        </w:rPr>
        <w:t>Deadline:</w:t>
      </w:r>
    </w:p>
    <w:p w14:paraId="0B7C81B1" w14:textId="19170CFA" w:rsidR="005E0B32" w:rsidRPr="002D32B7" w:rsidRDefault="00661EC0" w:rsidP="00507797">
      <w:r w:rsidRPr="002D32B7">
        <w:t xml:space="preserve">The deadline to apply for this posting is </w:t>
      </w:r>
      <w:r w:rsidR="004361B6">
        <w:t>ASAP</w:t>
      </w:r>
      <w:r w:rsidR="001B3F25">
        <w:t xml:space="preserve"> or Until Filled</w:t>
      </w:r>
    </w:p>
    <w:p w14:paraId="42881E45" w14:textId="77777777" w:rsidR="005E0B32" w:rsidRDefault="005E0B32" w:rsidP="00507797">
      <w:pPr>
        <w:rPr>
          <w:b/>
          <w:u w:val="single"/>
        </w:rPr>
      </w:pPr>
    </w:p>
    <w:p w14:paraId="7AFE1507" w14:textId="77777777" w:rsidR="00507797" w:rsidRPr="00661EC0" w:rsidRDefault="00661EC0" w:rsidP="00507797">
      <w:r w:rsidRPr="00661EC0">
        <w:rPr>
          <w:b/>
        </w:rPr>
        <w:t>Application Process</w:t>
      </w:r>
      <w:r w:rsidR="00507797" w:rsidRPr="00661EC0">
        <w:rPr>
          <w:b/>
        </w:rPr>
        <w:t>:</w:t>
      </w:r>
    </w:p>
    <w:p w14:paraId="0079B731" w14:textId="25785C81" w:rsidR="00507797" w:rsidRDefault="00661EC0" w:rsidP="00507797">
      <w:r>
        <w:t>Qualified applicants interested in this position should send</w:t>
      </w:r>
      <w:r w:rsidR="00452C18">
        <w:t xml:space="preserve"> or email</w:t>
      </w:r>
      <w:r w:rsidR="004F0BD5">
        <w:t xml:space="preserve"> a letter of interest</w:t>
      </w:r>
      <w:r w:rsidR="003C2CC1">
        <w:t xml:space="preserve"> and resume </w:t>
      </w:r>
      <w:r w:rsidR="002D32B7">
        <w:t>to</w:t>
      </w:r>
      <w:r>
        <w:t>:</w:t>
      </w:r>
    </w:p>
    <w:p w14:paraId="587579D6" w14:textId="77777777" w:rsidR="00661EC0" w:rsidRDefault="00661EC0" w:rsidP="00507797">
      <w:pPr>
        <w:rPr>
          <w:b/>
          <w:i/>
        </w:rPr>
      </w:pPr>
    </w:p>
    <w:p w14:paraId="2DCFF8EF" w14:textId="77777777" w:rsidR="00507797" w:rsidRPr="00F457B4" w:rsidRDefault="00507797" w:rsidP="00452C18">
      <w:pPr>
        <w:jc w:val="center"/>
        <w:rPr>
          <w:b/>
          <w:i/>
        </w:rPr>
      </w:pPr>
      <w:r w:rsidRPr="00F457B4">
        <w:rPr>
          <w:b/>
          <w:i/>
        </w:rPr>
        <w:t>Neil Kohler, Superintendent</w:t>
      </w:r>
    </w:p>
    <w:p w14:paraId="1E8DC73C" w14:textId="77777777" w:rsidR="00507797" w:rsidRPr="00954584" w:rsidRDefault="00507797" w:rsidP="00452C18">
      <w:pPr>
        <w:jc w:val="center"/>
      </w:pPr>
      <w:r>
        <w:t>Email: nkohler@browncityschools.org</w:t>
      </w:r>
    </w:p>
    <w:p w14:paraId="40211D8B" w14:textId="77777777" w:rsidR="00452C18" w:rsidRDefault="00452C18" w:rsidP="00661EC0">
      <w:pPr>
        <w:jc w:val="center"/>
        <w:rPr>
          <w:i/>
          <w:sz w:val="20"/>
          <w:szCs w:val="20"/>
        </w:rPr>
      </w:pPr>
    </w:p>
    <w:p w14:paraId="517721AE" w14:textId="77777777" w:rsidR="002D32B7" w:rsidRDefault="002D32B7" w:rsidP="00661EC0">
      <w:pPr>
        <w:jc w:val="center"/>
        <w:rPr>
          <w:i/>
          <w:sz w:val="20"/>
          <w:szCs w:val="20"/>
        </w:rPr>
      </w:pPr>
    </w:p>
    <w:p w14:paraId="6253F54A" w14:textId="77777777" w:rsidR="002D32B7" w:rsidRDefault="002D32B7" w:rsidP="00661EC0">
      <w:pPr>
        <w:jc w:val="center"/>
        <w:rPr>
          <w:i/>
          <w:sz w:val="20"/>
          <w:szCs w:val="20"/>
        </w:rPr>
      </w:pPr>
    </w:p>
    <w:p w14:paraId="7B77F5AD" w14:textId="77777777" w:rsidR="002D32B7" w:rsidRDefault="002D32B7" w:rsidP="00452C18">
      <w:pPr>
        <w:jc w:val="center"/>
        <w:rPr>
          <w:i/>
          <w:sz w:val="18"/>
          <w:szCs w:val="18"/>
        </w:rPr>
      </w:pPr>
    </w:p>
    <w:p w14:paraId="4418F445" w14:textId="77777777" w:rsidR="002D32B7" w:rsidRDefault="002D32B7" w:rsidP="00452C18">
      <w:pPr>
        <w:jc w:val="center"/>
        <w:rPr>
          <w:i/>
          <w:sz w:val="18"/>
          <w:szCs w:val="18"/>
        </w:rPr>
      </w:pPr>
    </w:p>
    <w:p w14:paraId="0C5FCFD0" w14:textId="77777777" w:rsidR="002D32B7" w:rsidRDefault="002D32B7" w:rsidP="00452C18">
      <w:pPr>
        <w:jc w:val="center"/>
        <w:rPr>
          <w:i/>
          <w:sz w:val="18"/>
          <w:szCs w:val="18"/>
        </w:rPr>
      </w:pPr>
    </w:p>
    <w:p w14:paraId="52B422BF" w14:textId="77777777" w:rsidR="002D32B7" w:rsidRDefault="002D32B7" w:rsidP="00452C18">
      <w:pPr>
        <w:jc w:val="center"/>
        <w:rPr>
          <w:i/>
          <w:sz w:val="18"/>
          <w:szCs w:val="18"/>
        </w:rPr>
      </w:pPr>
    </w:p>
    <w:p w14:paraId="63A5DE77" w14:textId="77777777" w:rsidR="00661EC0" w:rsidRDefault="00661EC0" w:rsidP="00452C18">
      <w:pPr>
        <w:jc w:val="center"/>
        <w:rPr>
          <w:i/>
          <w:sz w:val="18"/>
          <w:szCs w:val="18"/>
        </w:rPr>
      </w:pPr>
      <w:r w:rsidRPr="00452C18">
        <w:rPr>
          <w:i/>
          <w:sz w:val="18"/>
          <w:szCs w:val="18"/>
        </w:rPr>
        <w:t xml:space="preserve">Brown City Community Schools does not discriminate </w:t>
      </w:r>
      <w:proofErr w:type="gramStart"/>
      <w:r w:rsidRPr="00452C18">
        <w:rPr>
          <w:i/>
          <w:sz w:val="18"/>
          <w:szCs w:val="18"/>
        </w:rPr>
        <w:t>on the basis of</w:t>
      </w:r>
      <w:proofErr w:type="gramEnd"/>
      <w:r w:rsidRPr="00452C18">
        <w:rPr>
          <w:i/>
          <w:sz w:val="18"/>
          <w:szCs w:val="18"/>
        </w:rPr>
        <w:t xml:space="preserve"> race, color, national origin, sex</w:t>
      </w:r>
      <w:r w:rsidR="00452C18" w:rsidRPr="00452C18">
        <w:rPr>
          <w:i/>
          <w:sz w:val="18"/>
          <w:szCs w:val="18"/>
        </w:rPr>
        <w:t>, disability, age, height, weight, familial status, genetic information or any legally protected characteristic, in its programs and activities, including employment opportunities.</w:t>
      </w:r>
    </w:p>
    <w:p w14:paraId="6D545657" w14:textId="77777777" w:rsidR="001B3F25" w:rsidRDefault="001B3F25" w:rsidP="00F80EDF">
      <w:pPr>
        <w:rPr>
          <w:rFonts w:ascii="Andalus" w:hAnsi="Andalus" w:cs="Andalus"/>
          <w:color w:val="006600"/>
          <w:sz w:val="24"/>
          <w:szCs w:val="24"/>
        </w:rPr>
      </w:pPr>
    </w:p>
    <w:p w14:paraId="57814303" w14:textId="77777777" w:rsidR="001B3F25" w:rsidRDefault="001B3F25" w:rsidP="00F80EDF">
      <w:pPr>
        <w:rPr>
          <w:rFonts w:ascii="Andalus" w:hAnsi="Andalus" w:cs="Andalus"/>
          <w:color w:val="006600"/>
          <w:sz w:val="24"/>
          <w:szCs w:val="24"/>
        </w:rPr>
      </w:pPr>
    </w:p>
    <w:p w14:paraId="14F4AA3A" w14:textId="77777777" w:rsidR="001B3F25" w:rsidRDefault="001B3F25" w:rsidP="00F80EDF">
      <w:pPr>
        <w:rPr>
          <w:rFonts w:ascii="Andalus" w:hAnsi="Andalus" w:cs="Andalus"/>
          <w:color w:val="006600"/>
          <w:sz w:val="24"/>
          <w:szCs w:val="24"/>
        </w:rPr>
      </w:pPr>
    </w:p>
    <w:p w14:paraId="09332846" w14:textId="77777777" w:rsidR="001B3F25" w:rsidRDefault="001B3F25" w:rsidP="00F80EDF">
      <w:pPr>
        <w:rPr>
          <w:rFonts w:ascii="Andalus" w:hAnsi="Andalus" w:cs="Andalus"/>
          <w:color w:val="006600"/>
          <w:sz w:val="24"/>
          <w:szCs w:val="24"/>
        </w:rPr>
      </w:pPr>
    </w:p>
    <w:p w14:paraId="393AB048" w14:textId="77777777" w:rsidR="001B3F25" w:rsidRDefault="001B3F25" w:rsidP="00F80EDF">
      <w:pPr>
        <w:rPr>
          <w:rFonts w:ascii="Andalus" w:hAnsi="Andalus" w:cs="Andalus"/>
          <w:color w:val="006600"/>
          <w:sz w:val="24"/>
          <w:szCs w:val="24"/>
        </w:rPr>
      </w:pPr>
    </w:p>
    <w:p w14:paraId="1B899100" w14:textId="77777777" w:rsidR="00CD5786" w:rsidRPr="00F80EDF" w:rsidRDefault="00AC202E" w:rsidP="00F80EDF">
      <w:pPr>
        <w:rPr>
          <w:rFonts w:ascii="Andalus" w:hAnsi="Andalus" w:cs="Andalus"/>
          <w:color w:val="006600"/>
          <w:sz w:val="24"/>
          <w:szCs w:val="24"/>
        </w:rPr>
      </w:pPr>
      <w:r w:rsidRPr="004F352B">
        <w:rPr>
          <w:rFonts w:ascii="Andalus" w:hAnsi="Andalus" w:cs="Andalus"/>
          <w:i/>
          <w:noProof/>
          <w:color w:val="0066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8C747C" wp14:editId="325D7777">
                <wp:simplePos x="0" y="0"/>
                <wp:positionH relativeFrom="margin">
                  <wp:align>center</wp:align>
                </wp:positionH>
                <wp:positionV relativeFrom="paragraph">
                  <wp:posOffset>133928</wp:posOffset>
                </wp:positionV>
                <wp:extent cx="3776345" cy="11512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CF78" w14:textId="77777777" w:rsidR="00040D68" w:rsidRPr="008B45F1" w:rsidRDefault="00040D68" w:rsidP="00040D68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color w:val="006600"/>
                                <w:sz w:val="10"/>
                                <w:szCs w:val="10"/>
                              </w:rPr>
                            </w:pPr>
                          </w:p>
                          <w:p w14:paraId="5470141F" w14:textId="77777777" w:rsidR="00040D68" w:rsidRPr="00AC202E" w:rsidRDefault="00040D68" w:rsidP="00040D68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AC202E">
                              <w:rPr>
                                <w:rFonts w:ascii="Andalus" w:hAnsi="Andalus" w:cs="Andalu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Educational Services Center</w:t>
                            </w:r>
                          </w:p>
                          <w:p w14:paraId="6AC0C7D2" w14:textId="77777777" w:rsidR="00040D68" w:rsidRPr="00040D68" w:rsidRDefault="00040D68" w:rsidP="00040D68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040D68"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>4349 Second Street, Brown City, MI 48416</w:t>
                            </w:r>
                            <w:r w:rsidR="00AC202E"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 xml:space="preserve"> -0160</w:t>
                            </w:r>
                          </w:p>
                          <w:p w14:paraId="00BEA5F9" w14:textId="77777777" w:rsidR="00040D68" w:rsidRDefault="00040D68" w:rsidP="00040D68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040D68"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 xml:space="preserve">(810) 346 </w:t>
                            </w:r>
                            <w:r w:rsidR="00AC202E"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>–</w:t>
                            </w:r>
                            <w:r w:rsidRPr="00040D68"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 xml:space="preserve"> 4700</w:t>
                            </w:r>
                            <w:r w:rsidR="00AC202E"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 xml:space="preserve">  //  (810) 346 – 3</w:t>
                            </w:r>
                            <w:r w:rsidR="002F273F"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>762</w:t>
                            </w:r>
                            <w:r w:rsidR="00AC202E"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 xml:space="preserve"> fax</w:t>
                            </w:r>
                          </w:p>
                          <w:p w14:paraId="2CF1FD67" w14:textId="77777777" w:rsidR="00AC202E" w:rsidRDefault="00AC202E" w:rsidP="00040D68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color w:val="006600"/>
                                <w:sz w:val="24"/>
                                <w:szCs w:val="24"/>
                              </w:rPr>
                              <w:t>www.browncityschools.org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C7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5pt;width:297.35pt;height:90.6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" filled="f" stroked="f">
                <v:textbox>
                  <w:txbxContent>
                    <w:p w14:paraId="46BCCF78" w14:textId="77777777" w:rsidR="00040D68" w:rsidRPr="008B45F1" w:rsidRDefault="00040D68" w:rsidP="00040D68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color w:val="006600"/>
                          <w:sz w:val="10"/>
                          <w:szCs w:val="10"/>
                        </w:rPr>
                      </w:pPr>
                    </w:p>
                    <w:p w14:paraId="5470141F" w14:textId="77777777" w:rsidR="00040D68" w:rsidRPr="00AC202E" w:rsidRDefault="00040D68" w:rsidP="00040D68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AC202E">
                        <w:rPr>
                          <w:rFonts w:ascii="Andalus" w:hAnsi="Andalus" w:cs="Andalus"/>
                          <w:b/>
                          <w:color w:val="006600"/>
                          <w:sz w:val="28"/>
                          <w:szCs w:val="28"/>
                        </w:rPr>
                        <w:t>Educational Services Center</w:t>
                      </w:r>
                    </w:p>
                    <w:p w14:paraId="6AC0C7D2" w14:textId="77777777" w:rsidR="00040D68" w:rsidRPr="00040D68" w:rsidRDefault="00040D68" w:rsidP="00040D68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</w:pPr>
                      <w:r w:rsidRPr="00040D68"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>4349 Second Street, Brown City, MI 48416</w:t>
                      </w:r>
                      <w:r w:rsidR="00AC202E"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 xml:space="preserve"> -0160</w:t>
                      </w:r>
                    </w:p>
                    <w:p w14:paraId="00BEA5F9" w14:textId="77777777" w:rsidR="00040D68" w:rsidRDefault="00040D68" w:rsidP="00040D68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</w:pPr>
                      <w:r w:rsidRPr="00040D68"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 xml:space="preserve">(810) 346 </w:t>
                      </w:r>
                      <w:r w:rsidR="00AC202E"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>–</w:t>
                      </w:r>
                      <w:r w:rsidRPr="00040D68"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 xml:space="preserve"> 4700</w:t>
                      </w:r>
                      <w:r w:rsidR="00AC202E"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 xml:space="preserve">  //  (810) 346 – 3</w:t>
                      </w:r>
                      <w:r w:rsidR="002F273F"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>762</w:t>
                      </w:r>
                      <w:r w:rsidR="00AC202E"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 xml:space="preserve"> fax</w:t>
                      </w:r>
                    </w:p>
                    <w:p w14:paraId="2CF1FD67" w14:textId="77777777" w:rsidR="00AC202E" w:rsidRDefault="00AC202E" w:rsidP="00040D68">
                      <w:pPr>
                        <w:pStyle w:val="NoSpacing"/>
                        <w:jc w:val="center"/>
                      </w:pPr>
                      <w:r>
                        <w:rPr>
                          <w:rFonts w:ascii="Andalus" w:hAnsi="Andalus" w:cs="Andalus"/>
                          <w:color w:val="006600"/>
                          <w:sz w:val="24"/>
                          <w:szCs w:val="24"/>
                        </w:rPr>
                        <w:t>www.browncityschools.org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5786" w:rsidRPr="00F80EDF" w:rsidSect="00040D68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35"/>
    <w:multiLevelType w:val="hybridMultilevel"/>
    <w:tmpl w:val="191C9C72"/>
    <w:lvl w:ilvl="0" w:tplc="A262F0F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33FCA"/>
    <w:multiLevelType w:val="hybridMultilevel"/>
    <w:tmpl w:val="E6EE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0C80"/>
    <w:multiLevelType w:val="hybridMultilevel"/>
    <w:tmpl w:val="92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0442"/>
    <w:multiLevelType w:val="hybridMultilevel"/>
    <w:tmpl w:val="F206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BBC"/>
    <w:multiLevelType w:val="hybridMultilevel"/>
    <w:tmpl w:val="AF78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1048"/>
    <w:multiLevelType w:val="hybridMultilevel"/>
    <w:tmpl w:val="98F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118F"/>
    <w:multiLevelType w:val="hybridMultilevel"/>
    <w:tmpl w:val="A86E0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591104"/>
    <w:multiLevelType w:val="hybridMultilevel"/>
    <w:tmpl w:val="FE68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D92"/>
    <w:multiLevelType w:val="hybridMultilevel"/>
    <w:tmpl w:val="34D4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61076">
    <w:abstractNumId w:val="0"/>
  </w:num>
  <w:num w:numId="2" w16cid:durableId="2017607709">
    <w:abstractNumId w:val="1"/>
  </w:num>
  <w:num w:numId="3" w16cid:durableId="1935547941">
    <w:abstractNumId w:val="3"/>
  </w:num>
  <w:num w:numId="4" w16cid:durableId="1643340796">
    <w:abstractNumId w:val="7"/>
  </w:num>
  <w:num w:numId="5" w16cid:durableId="2096973145">
    <w:abstractNumId w:val="6"/>
  </w:num>
  <w:num w:numId="6" w16cid:durableId="1238788645">
    <w:abstractNumId w:val="5"/>
  </w:num>
  <w:num w:numId="7" w16cid:durableId="1751610681">
    <w:abstractNumId w:val="2"/>
  </w:num>
  <w:num w:numId="8" w16cid:durableId="183834125">
    <w:abstractNumId w:val="8"/>
  </w:num>
  <w:num w:numId="9" w16cid:durableId="1603033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94"/>
    <w:rsid w:val="00040D68"/>
    <w:rsid w:val="00083BCE"/>
    <w:rsid w:val="000D684C"/>
    <w:rsid w:val="00143059"/>
    <w:rsid w:val="001B3F25"/>
    <w:rsid w:val="00267B23"/>
    <w:rsid w:val="002769BB"/>
    <w:rsid w:val="002802A7"/>
    <w:rsid w:val="002857C8"/>
    <w:rsid w:val="002D32B7"/>
    <w:rsid w:val="002F273F"/>
    <w:rsid w:val="00381975"/>
    <w:rsid w:val="00394A47"/>
    <w:rsid w:val="003C2CC1"/>
    <w:rsid w:val="003D4533"/>
    <w:rsid w:val="004361B6"/>
    <w:rsid w:val="00451378"/>
    <w:rsid w:val="00452C18"/>
    <w:rsid w:val="004841DD"/>
    <w:rsid w:val="004F0BD5"/>
    <w:rsid w:val="004F352B"/>
    <w:rsid w:val="00507512"/>
    <w:rsid w:val="00507797"/>
    <w:rsid w:val="00544CFB"/>
    <w:rsid w:val="005509FD"/>
    <w:rsid w:val="00594342"/>
    <w:rsid w:val="005E0B32"/>
    <w:rsid w:val="00602BFE"/>
    <w:rsid w:val="00661EC0"/>
    <w:rsid w:val="006E092D"/>
    <w:rsid w:val="00703CF5"/>
    <w:rsid w:val="00834094"/>
    <w:rsid w:val="008B45F1"/>
    <w:rsid w:val="008E4757"/>
    <w:rsid w:val="00953BD9"/>
    <w:rsid w:val="00AA2735"/>
    <w:rsid w:val="00AC202E"/>
    <w:rsid w:val="00B23E32"/>
    <w:rsid w:val="00B51FFB"/>
    <w:rsid w:val="00B6003A"/>
    <w:rsid w:val="00B97E24"/>
    <w:rsid w:val="00C702A9"/>
    <w:rsid w:val="00C83274"/>
    <w:rsid w:val="00CA2A73"/>
    <w:rsid w:val="00CD5786"/>
    <w:rsid w:val="00CF223A"/>
    <w:rsid w:val="00D11C6C"/>
    <w:rsid w:val="00D76EB2"/>
    <w:rsid w:val="00DD0835"/>
    <w:rsid w:val="00E75C65"/>
    <w:rsid w:val="00E86019"/>
    <w:rsid w:val="00EF7598"/>
    <w:rsid w:val="00F67FD1"/>
    <w:rsid w:val="00F77969"/>
    <w:rsid w:val="00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DCC"/>
  <w15:chartTrackingRefBased/>
  <w15:docId w15:val="{89748309-32FD-4C8A-8457-CF08EB4E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80EDF"/>
  </w:style>
  <w:style w:type="paragraph" w:styleId="BalloonText">
    <w:name w:val="Balloon Text"/>
    <w:basedOn w:val="Normal"/>
    <w:link w:val="BalloonTextChar"/>
    <w:uiPriority w:val="99"/>
    <w:semiHidden/>
    <w:unhideWhenUsed/>
    <w:rsid w:val="004F3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507512"/>
    <w:rPr>
      <w:rFonts w:ascii="Lucida Calligraphy" w:eastAsia="Times New Roman" w:hAnsi="Lucida Calligraphy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7512"/>
    <w:rPr>
      <w:rFonts w:ascii="Lucida Calligraphy" w:eastAsia="Times New Roman" w:hAnsi="Lucida Calligraphy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uxlo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9C4958-CB61-46D8-86AF-793F226C6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Muxlow</dc:creator>
  <cp:keywords/>
  <dc:description/>
  <cp:lastModifiedBy>Formaz, Dalton</cp:lastModifiedBy>
  <cp:revision>2</cp:revision>
  <cp:lastPrinted>2022-08-19T14:13:00Z</cp:lastPrinted>
  <dcterms:created xsi:type="dcterms:W3CDTF">2024-02-09T18:07:00Z</dcterms:created>
  <dcterms:modified xsi:type="dcterms:W3CDTF">2024-02-09T18:07:00Z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